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047F" w14:textId="77777777" w:rsidR="004F4AE0" w:rsidRDefault="004F4AE0" w:rsidP="004F4AE0">
      <w:pPr>
        <w:spacing w:before="100" w:beforeAutospacing="1" w:after="100" w:afterAutospacing="1"/>
        <w:rPr>
          <w:rFonts w:ascii="CIDFont+F1" w:eastAsia="Times New Roman" w:hAnsi="CIDFont+F1" w:cs="Times New Roman"/>
        </w:rPr>
      </w:pPr>
      <w:r w:rsidRPr="00126D34">
        <w:rPr>
          <w:rFonts w:ascii="Times New Roman" w:eastAsia="Times New Roman" w:hAnsi="Times New Roman"/>
          <w:noProof/>
          <w:color w:val="000000"/>
          <w:sz w:val="27"/>
          <w:szCs w:val="27"/>
        </w:rPr>
        <w:drawing>
          <wp:inline distT="0" distB="0" distL="0" distR="0" wp14:anchorId="450C94F6" wp14:editId="50E588AC">
            <wp:extent cx="5943600" cy="14020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02080"/>
                    </a:xfrm>
                    <a:prstGeom prst="rect">
                      <a:avLst/>
                    </a:prstGeom>
                    <a:noFill/>
                    <a:ln>
                      <a:noFill/>
                    </a:ln>
                  </pic:spPr>
                </pic:pic>
              </a:graphicData>
            </a:graphic>
          </wp:inline>
        </w:drawing>
      </w:r>
    </w:p>
    <w:p w14:paraId="1C9E0863" w14:textId="0A54170A" w:rsidR="004F4AE0" w:rsidRPr="004F4AE0" w:rsidRDefault="004F4AE0" w:rsidP="004F4AE0">
      <w:pPr>
        <w:spacing w:before="100" w:beforeAutospacing="1" w:after="100" w:afterAutospacing="1"/>
        <w:jc w:val="center"/>
        <w:rPr>
          <w:rFonts w:ascii="CIDFont+F1" w:eastAsia="Times New Roman" w:hAnsi="CIDFont+F1" w:cs="Times New Roman"/>
          <w:b/>
          <w:bCs/>
        </w:rPr>
      </w:pPr>
      <w:r w:rsidRPr="004F4AE0">
        <w:rPr>
          <w:rFonts w:ascii="CIDFont+F1" w:eastAsia="Times New Roman" w:hAnsi="CIDFont+F1" w:cs="Times New Roman"/>
          <w:b/>
          <w:bCs/>
        </w:rPr>
        <w:t>INCREASED BENEFITS FOR PARTICIPATING STUDENTS AND SCHOOLS</w:t>
      </w:r>
    </w:p>
    <w:p w14:paraId="3442CC5B" w14:textId="6A630B5A"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1" w:eastAsia="Times New Roman" w:hAnsi="CIDFont+F1" w:cs="Times New Roman"/>
        </w:rPr>
        <w:t xml:space="preserve">Dear Principals, Curriculum Directors and Seventh </w:t>
      </w:r>
      <w:r>
        <w:rPr>
          <w:rFonts w:ascii="CIDFont+F1" w:eastAsia="Times New Roman" w:hAnsi="CIDFont+F1" w:cs="Times New Roman"/>
        </w:rPr>
        <w:t xml:space="preserve">and Eighth </w:t>
      </w:r>
      <w:r w:rsidRPr="004F4AE0">
        <w:rPr>
          <w:rFonts w:ascii="CIDFont+F1" w:eastAsia="Times New Roman" w:hAnsi="CIDFont+F1" w:cs="Times New Roman"/>
        </w:rPr>
        <w:t>Grade History</w:t>
      </w:r>
      <w:r w:rsidR="00CD7895">
        <w:rPr>
          <w:rFonts w:ascii="CIDFont+F1" w:eastAsia="Times New Roman" w:hAnsi="CIDFont+F1" w:cs="Times New Roman"/>
        </w:rPr>
        <w:t xml:space="preserve"> and English</w:t>
      </w:r>
      <w:r w:rsidRPr="004F4AE0">
        <w:rPr>
          <w:rFonts w:ascii="CIDFont+F1" w:eastAsia="Times New Roman" w:hAnsi="CIDFont+F1" w:cs="Times New Roman"/>
        </w:rPr>
        <w:t xml:space="preserve"> Teachers, </w:t>
      </w:r>
    </w:p>
    <w:p w14:paraId="01A69C80" w14:textId="325A8357" w:rsidR="004F4AE0" w:rsidRPr="004F4AE0" w:rsidRDefault="004F4AE0" w:rsidP="004F4AE0">
      <w:pPr>
        <w:spacing w:before="100" w:beforeAutospacing="1" w:after="100" w:afterAutospacing="1"/>
        <w:rPr>
          <w:rFonts w:ascii="CIDFont+F2" w:eastAsia="Times New Roman" w:hAnsi="CIDFont+F2" w:cs="Times New Roman"/>
        </w:rPr>
      </w:pPr>
      <w:r w:rsidRPr="004F4AE0">
        <w:rPr>
          <w:rFonts w:ascii="CIDFont+F2" w:eastAsia="Times New Roman" w:hAnsi="CIDFont+F2" w:cs="Times New Roman"/>
        </w:rPr>
        <w:t>The Battle of Flowers Association announces its 2</w:t>
      </w:r>
      <w:r>
        <w:rPr>
          <w:rFonts w:ascii="CIDFont+F2" w:eastAsia="Times New Roman" w:hAnsi="CIDFont+F2" w:cs="Times New Roman"/>
        </w:rPr>
        <w:t>7</w:t>
      </w:r>
      <w:r w:rsidRPr="004F4AE0">
        <w:rPr>
          <w:rFonts w:ascii="CIDFont+F2" w:eastAsia="Times New Roman" w:hAnsi="CIDFont+F2" w:cs="Times New Roman"/>
        </w:rPr>
        <w:t>th Annual Texas History Essay Contest</w:t>
      </w:r>
      <w:r>
        <w:rPr>
          <w:rFonts w:ascii="CIDFont+F2" w:eastAsia="Times New Roman" w:hAnsi="CIDFont+F2" w:cs="Times New Roman"/>
        </w:rPr>
        <w:t xml:space="preserve">. </w:t>
      </w:r>
      <w:r w:rsidRPr="004F4AE0">
        <w:rPr>
          <w:rFonts w:ascii="CIDFont+F2" w:eastAsia="Times New Roman" w:hAnsi="CIDFont+F2" w:cs="Times New Roman"/>
          <w:b/>
          <w:bCs/>
        </w:rPr>
        <w:t xml:space="preserve">New this year is the addition of an </w:t>
      </w:r>
      <w:proofErr w:type="gramStart"/>
      <w:r w:rsidRPr="004F4AE0">
        <w:rPr>
          <w:rFonts w:ascii="CIDFont+F2" w:eastAsia="Times New Roman" w:hAnsi="CIDFont+F2" w:cs="Times New Roman"/>
          <w:b/>
          <w:bCs/>
        </w:rPr>
        <w:t>eighth grade</w:t>
      </w:r>
      <w:proofErr w:type="gramEnd"/>
      <w:r w:rsidRPr="004F4AE0">
        <w:rPr>
          <w:rFonts w:ascii="CIDFont+F2" w:eastAsia="Times New Roman" w:hAnsi="CIDFont+F2" w:cs="Times New Roman"/>
          <w:b/>
          <w:bCs/>
        </w:rPr>
        <w:t xml:space="preserve"> level of the contest that will be judged separately from the seventh grade </w:t>
      </w:r>
      <w:r>
        <w:rPr>
          <w:rFonts w:ascii="CIDFont+F2" w:eastAsia="Times New Roman" w:hAnsi="CIDFont+F2" w:cs="Times New Roman"/>
          <w:b/>
          <w:bCs/>
        </w:rPr>
        <w:t>level</w:t>
      </w:r>
      <w:r w:rsidR="00FB0A05">
        <w:rPr>
          <w:rFonts w:ascii="CIDFont+F2" w:eastAsia="Times New Roman" w:hAnsi="CIDFont+F2" w:cs="Times New Roman"/>
          <w:b/>
          <w:bCs/>
        </w:rPr>
        <w:t>.</w:t>
      </w:r>
      <w:r>
        <w:rPr>
          <w:rFonts w:ascii="CIDFont+F2" w:eastAsia="Times New Roman" w:hAnsi="CIDFont+F2" w:cs="Times New Roman"/>
        </w:rPr>
        <w:t xml:space="preserve"> The contest is </w:t>
      </w:r>
      <w:r w:rsidRPr="004F4AE0">
        <w:rPr>
          <w:rFonts w:ascii="CIDFont+F2" w:eastAsia="Times New Roman" w:hAnsi="CIDFont+F2" w:cs="Times New Roman"/>
        </w:rPr>
        <w:t xml:space="preserve">for all seventh </w:t>
      </w:r>
      <w:r>
        <w:rPr>
          <w:rFonts w:ascii="CIDFont+F2" w:eastAsia="Times New Roman" w:hAnsi="CIDFont+F2" w:cs="Times New Roman"/>
        </w:rPr>
        <w:t xml:space="preserve">and eighth </w:t>
      </w:r>
      <w:r w:rsidRPr="004F4AE0">
        <w:rPr>
          <w:rFonts w:ascii="CIDFont+F2" w:eastAsia="Times New Roman" w:hAnsi="CIDFont+F2" w:cs="Times New Roman"/>
        </w:rPr>
        <w:t xml:space="preserve">grade students from San Antonio area schools. </w:t>
      </w:r>
      <w:r w:rsidRPr="004F4AE0">
        <w:rPr>
          <w:rFonts w:ascii="CIDFont+F1" w:eastAsia="Times New Roman" w:hAnsi="CIDFont+F1" w:cs="Times New Roman"/>
        </w:rPr>
        <w:t xml:space="preserve">Please encourage your students to compete </w:t>
      </w:r>
      <w:r w:rsidRPr="004F4AE0">
        <w:rPr>
          <w:rFonts w:ascii="CIDFont+F2" w:eastAsia="Times New Roman" w:hAnsi="CIDFont+F2" w:cs="Times New Roman"/>
        </w:rPr>
        <w:t xml:space="preserve">for the honor of representing their school in this contest by writing an original 350 to </w:t>
      </w:r>
      <w:proofErr w:type="gramStart"/>
      <w:r w:rsidRPr="004F4AE0">
        <w:rPr>
          <w:rFonts w:ascii="CIDFont+F2" w:eastAsia="Times New Roman" w:hAnsi="CIDFont+F2" w:cs="Times New Roman"/>
        </w:rPr>
        <w:t>700 word</w:t>
      </w:r>
      <w:proofErr w:type="gramEnd"/>
      <w:r w:rsidRPr="004F4AE0">
        <w:rPr>
          <w:rFonts w:ascii="CIDFont+F2" w:eastAsia="Times New Roman" w:hAnsi="CIDFont+F2" w:cs="Times New Roman"/>
        </w:rPr>
        <w:t xml:space="preserve"> historical essay on the topic: </w:t>
      </w:r>
    </w:p>
    <w:p w14:paraId="4FEB2DEE" w14:textId="556D6517" w:rsidR="004F4AE0" w:rsidRPr="004F4AE0" w:rsidRDefault="004F4AE0" w:rsidP="00FB0A05">
      <w:pPr>
        <w:spacing w:before="100" w:beforeAutospacing="1" w:after="100" w:afterAutospacing="1"/>
        <w:jc w:val="center"/>
        <w:rPr>
          <w:rFonts w:ascii="Times New Roman" w:eastAsia="Times New Roman" w:hAnsi="Times New Roman" w:cs="Times New Roman"/>
          <w:b/>
          <w:bCs/>
        </w:rPr>
      </w:pPr>
      <w:r w:rsidRPr="004F4AE0">
        <w:rPr>
          <w:rFonts w:ascii="Calibri" w:eastAsia="Times New Roman" w:hAnsi="Calibri" w:cs="Calibri"/>
          <w:b/>
          <w:bCs/>
          <w:color w:val="BF0000"/>
        </w:rPr>
        <w:t>EXTRA! EXTRA! Texas Journalists Making History</w:t>
      </w:r>
    </w:p>
    <w:p w14:paraId="0C4DE76B"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In the early days of the nineteenth century, when the land that was to become Texas was a vast expanse of wildness and political unrest, along with settlers came a stream of individuals who risked life and limb bringing the press to Texas. The earliest “newspapers” were single sheets and most often espoused or denounced a singular cause. They communicated passionate opinions about loyalty to Mexico or Spain, or they advocated for insurrection, revolution and statehood, or they announced important Declarations. In those uncertain times it was not uncommon for printing presses to be spirited from town to town to escape impending threats and for newspapers to be initiated and closed down routinely. </w:t>
      </w:r>
    </w:p>
    <w:p w14:paraId="23B3B330"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Likewise, early permanent newspapers communicated the political, religious and special interest voices of their journalists. Simple geography and inclement weather made gathering what we could call “news” difficult. But through an exchange system of printing the articles from each other’s papers, and personal eyewitness or word of mouth reports, they began reporting on military and political events and publishing key political documents. In this way journalists contemporaneously captured the history of events as well as expressing opinions. </w:t>
      </w:r>
    </w:p>
    <w:p w14:paraId="3FEDFE92"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In that era, publishers, editors and printers were men of fortitude, grit and courage who endured erratic revenue, paucity and delays of supplies, and unpredictable distribution. Most were part-time, also being civic leaders or soldiers, businessmen or politicians who were engaged primarily in these endeavors. Nevertheless, by the Civil War Texas had spawned over 400 “newspapers.” </w:t>
      </w:r>
    </w:p>
    <w:p w14:paraId="284C017B"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In each subsequent era of Texas history, the evolving technology and demographics had their effects on how journalists told and distributed their stories and opinions. The railroads, telegraph and telephone enhanced both content and distribution. Film, programmed radio and TV news and networks brought additional dimensions and immediacy to reporting. Categories of coverage broadened to include agriculture, business, entertainment, social issues, sports, law. Texas news rooms, whether newspaper, radio, or television, went from one room, one-man offices to buildings teeming with the life of beat reporters and complex equipment. </w:t>
      </w:r>
    </w:p>
    <w:p w14:paraId="06E18861"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lastRenderedPageBreak/>
        <w:t xml:space="preserve">Moreover, Texas journalists, from their own points of view, in their own styles, cast in different roles, not only told the stories of Texas but were an integral part in making history and creating change. Some participated personally in historical events. Many used their trade to advocate their politics. Some shined a light on abuses and conditions that in turn lead to reforms. Whether the arena was the small towns of Texas or the big cities, an editor or publisher exerted great influence by telling the other side of a story, calling out public officials, and bringing unknown facts forward affecting elections and political movements. And from small town editors to big city reporters, to journalist scribes who painted word pictures of the era, to media conglomerates, to TV anchors, they made contributions to what we know of Texas history and national history. </w:t>
      </w:r>
    </w:p>
    <w:p w14:paraId="1539A9AA"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Texas is rich with the legacy of journalists. This year’s topic invites you to choose from an era a journalist, group of journalists, publication or production, and discover who they were and share how their work either told an important part of the Texas story, contributed to history or influenced change from a perspective that inspires you. You might choose to tell the story of how an early newspaper like the </w:t>
      </w:r>
      <w:r w:rsidRPr="004F4AE0">
        <w:rPr>
          <w:rFonts w:ascii="Calibri" w:eastAsia="Times New Roman" w:hAnsi="Calibri" w:cs="Calibri"/>
          <w:i/>
          <w:iCs/>
          <w:sz w:val="20"/>
          <w:szCs w:val="20"/>
        </w:rPr>
        <w:t xml:space="preserve">Telegraph and Texas Register </w:t>
      </w:r>
      <w:r w:rsidRPr="004F4AE0">
        <w:rPr>
          <w:rFonts w:ascii="Calibri" w:eastAsia="Times New Roman" w:hAnsi="Calibri" w:cs="Calibri"/>
          <w:sz w:val="20"/>
          <w:szCs w:val="20"/>
        </w:rPr>
        <w:t xml:space="preserve">and Editor Gail Borden not only influenced the movement but became part of the story of the Texas Revolution, or you might choose to focus on a single Texas journalist, like Caro Crawford Brown, telling a single historically important story of corruption and why that mattered. You could find your inspiration in the role of a paper like </w:t>
      </w:r>
      <w:r w:rsidRPr="004F4AE0">
        <w:rPr>
          <w:rFonts w:ascii="Calibri" w:eastAsia="Times New Roman" w:hAnsi="Calibri" w:cs="Calibri"/>
          <w:i/>
          <w:iCs/>
          <w:sz w:val="20"/>
          <w:szCs w:val="20"/>
        </w:rPr>
        <w:t xml:space="preserve">La </w:t>
      </w:r>
      <w:proofErr w:type="spellStart"/>
      <w:r w:rsidRPr="004F4AE0">
        <w:rPr>
          <w:rFonts w:ascii="Calibri" w:eastAsia="Times New Roman" w:hAnsi="Calibri" w:cs="Calibri"/>
          <w:i/>
          <w:iCs/>
          <w:sz w:val="20"/>
          <w:szCs w:val="20"/>
        </w:rPr>
        <w:t>Prensa</w:t>
      </w:r>
      <w:proofErr w:type="spellEnd"/>
      <w:r w:rsidRPr="004F4AE0">
        <w:rPr>
          <w:rFonts w:ascii="Calibri" w:eastAsia="Times New Roman" w:hAnsi="Calibri" w:cs="Calibri"/>
          <w:i/>
          <w:iCs/>
          <w:sz w:val="20"/>
          <w:szCs w:val="20"/>
        </w:rPr>
        <w:t xml:space="preserve"> </w:t>
      </w:r>
      <w:r w:rsidRPr="004F4AE0">
        <w:rPr>
          <w:rFonts w:ascii="Calibri" w:eastAsia="Times New Roman" w:hAnsi="Calibri" w:cs="Calibri"/>
          <w:sz w:val="20"/>
          <w:szCs w:val="20"/>
        </w:rPr>
        <w:t xml:space="preserve">that served as the leading Spanish-language paper and Mexican cultural voice. Consider journalists whose stories of Texas have come from their personal experiences and observations of Texas that provide a kind of contextual history. Examples are how Elmer Kelton used his personal observations and knowledge of Texas to tell a huge story of the era, the West Texas drought, or </w:t>
      </w:r>
      <w:proofErr w:type="spellStart"/>
      <w:r w:rsidRPr="004F4AE0">
        <w:rPr>
          <w:rFonts w:ascii="Calibri" w:eastAsia="Times New Roman" w:hAnsi="Calibri" w:cs="Calibri"/>
          <w:sz w:val="20"/>
          <w:szCs w:val="20"/>
        </w:rPr>
        <w:t>Américo</w:t>
      </w:r>
      <w:proofErr w:type="spellEnd"/>
      <w:r w:rsidRPr="004F4AE0">
        <w:rPr>
          <w:rFonts w:ascii="Calibri" w:eastAsia="Times New Roman" w:hAnsi="Calibri" w:cs="Calibri"/>
          <w:sz w:val="20"/>
          <w:szCs w:val="20"/>
        </w:rPr>
        <w:t xml:space="preserve"> Paredes who chronicled life on the border in the early 20th century. Are you inspired by a media campaign in any era that influenced reform? Or by the evolution of technology and its impact on telling the stories of Texas? </w:t>
      </w:r>
    </w:p>
    <w:p w14:paraId="602E899D"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Think of the headlines of the eras and the multitude of significant events that were reported about Texas. What </w:t>
      </w:r>
    </w:p>
    <w:p w14:paraId="74624857"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alibri" w:eastAsia="Times New Roman" w:hAnsi="Calibri" w:cs="Calibri"/>
          <w:sz w:val="20"/>
          <w:szCs w:val="20"/>
        </w:rPr>
        <w:t xml:space="preserve">The topic and description are intentionally broad to provide an opportunity for creativity and personal inspiration. “Making History” includes the recording and publishing of facts describing people, events, conditions, natural phenomena, and actually being part of history. We encourage and invite you to focus on one Texas journalist, group of journalists, publication or journalistic production or enterprise to illustrate how he/she/it made history. You may choose from the topics below or select one that fits within this Topic Description. </w:t>
      </w:r>
      <w:r w:rsidRPr="004F4AE0">
        <w:rPr>
          <w:rFonts w:ascii="Calibri" w:eastAsia="Times New Roman" w:hAnsi="Calibri" w:cs="Calibri"/>
          <w:b/>
          <w:bCs/>
          <w:sz w:val="20"/>
          <w:szCs w:val="20"/>
        </w:rPr>
        <w:t>Remember that the core events of your topic must have occurred at least fifty years ago, prior to 1972</w:t>
      </w:r>
      <w:r w:rsidRPr="004F4AE0">
        <w:rPr>
          <w:rFonts w:ascii="Calibri" w:eastAsia="Times New Roman" w:hAnsi="Calibri" w:cs="Calibri"/>
          <w:sz w:val="20"/>
          <w:szCs w:val="20"/>
        </w:rPr>
        <w:t xml:space="preserve">. </w:t>
      </w:r>
    </w:p>
    <w:p w14:paraId="797E188E" w14:textId="7EC49912" w:rsidR="004F4AE0" w:rsidRPr="004F4AE0" w:rsidRDefault="0054387B" w:rsidP="004F4AE0">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0"/>
          <w:szCs w:val="20"/>
        </w:rPr>
        <w:t>*</w:t>
      </w:r>
      <w:r w:rsidR="004F4AE0" w:rsidRPr="004F4AE0">
        <w:rPr>
          <w:rFonts w:ascii="Calibri" w:eastAsia="Times New Roman" w:hAnsi="Calibri" w:cs="Calibri"/>
          <w:b/>
          <w:bCs/>
          <w:sz w:val="20"/>
          <w:szCs w:val="20"/>
        </w:rPr>
        <w:t xml:space="preserve">Suggested Topics </w:t>
      </w:r>
    </w:p>
    <w:p w14:paraId="62F617AF" w14:textId="77777777" w:rsidR="0054387B" w:rsidRPr="00FB0A05" w:rsidRDefault="004F4AE0" w:rsidP="0054387B">
      <w:pPr>
        <w:pStyle w:val="NoSpacing"/>
        <w:rPr>
          <w:sz w:val="20"/>
          <w:szCs w:val="20"/>
        </w:rPr>
      </w:pPr>
      <w:r w:rsidRPr="00FB0A05">
        <w:rPr>
          <w:sz w:val="20"/>
          <w:szCs w:val="20"/>
        </w:rPr>
        <w:t xml:space="preserve">The Story of </w:t>
      </w:r>
      <w:proofErr w:type="spellStart"/>
      <w:r w:rsidRPr="00FB0A05">
        <w:rPr>
          <w:i/>
          <w:iCs/>
          <w:sz w:val="20"/>
          <w:szCs w:val="20"/>
        </w:rPr>
        <w:t>Gaceta</w:t>
      </w:r>
      <w:proofErr w:type="spellEnd"/>
      <w:r w:rsidRPr="00FB0A05">
        <w:rPr>
          <w:i/>
          <w:iCs/>
          <w:sz w:val="20"/>
          <w:szCs w:val="20"/>
        </w:rPr>
        <w:t xml:space="preserve"> de Texas</w:t>
      </w:r>
      <w:r w:rsidRPr="00FB0A05">
        <w:rPr>
          <w:i/>
          <w:iCs/>
          <w:sz w:val="20"/>
          <w:szCs w:val="20"/>
        </w:rPr>
        <w:br/>
      </w:r>
      <w:r w:rsidRPr="00FB0A05">
        <w:rPr>
          <w:sz w:val="20"/>
          <w:szCs w:val="20"/>
        </w:rPr>
        <w:t xml:space="preserve">Godwin Brown </w:t>
      </w:r>
      <w:proofErr w:type="spellStart"/>
      <w:r w:rsidRPr="00FB0A05">
        <w:rPr>
          <w:sz w:val="20"/>
          <w:szCs w:val="20"/>
        </w:rPr>
        <w:t>Cotten</w:t>
      </w:r>
      <w:proofErr w:type="spellEnd"/>
      <w:r w:rsidRPr="00FB0A05">
        <w:rPr>
          <w:sz w:val="20"/>
          <w:szCs w:val="20"/>
        </w:rPr>
        <w:t xml:space="preserve"> and the </w:t>
      </w:r>
      <w:r w:rsidRPr="00FB0A05">
        <w:rPr>
          <w:i/>
          <w:iCs/>
          <w:sz w:val="20"/>
          <w:szCs w:val="20"/>
        </w:rPr>
        <w:t>Texas Gazette</w:t>
      </w:r>
      <w:r w:rsidRPr="00FB0A05">
        <w:rPr>
          <w:sz w:val="20"/>
          <w:szCs w:val="20"/>
        </w:rPr>
        <w:t>: Revolutionary Journalism</w:t>
      </w:r>
      <w:r w:rsidRPr="00FB0A05">
        <w:rPr>
          <w:sz w:val="20"/>
          <w:szCs w:val="20"/>
        </w:rPr>
        <w:br/>
        <w:t xml:space="preserve">Gail Borden and the </w:t>
      </w:r>
      <w:r w:rsidRPr="00FB0A05">
        <w:rPr>
          <w:i/>
          <w:iCs/>
          <w:sz w:val="20"/>
          <w:szCs w:val="20"/>
        </w:rPr>
        <w:t>Telegraph and Texas Register</w:t>
      </w:r>
      <w:r w:rsidRPr="00FB0A05">
        <w:rPr>
          <w:i/>
          <w:iCs/>
          <w:sz w:val="20"/>
          <w:szCs w:val="20"/>
        </w:rPr>
        <w:br/>
      </w:r>
      <w:r w:rsidRPr="00FB0A05">
        <w:rPr>
          <w:sz w:val="20"/>
          <w:szCs w:val="20"/>
        </w:rPr>
        <w:t>Texas Journalists and Annexation</w:t>
      </w:r>
      <w:r w:rsidRPr="00FB0A05">
        <w:rPr>
          <w:sz w:val="20"/>
          <w:szCs w:val="20"/>
        </w:rPr>
        <w:br/>
        <w:t xml:space="preserve">Ronnie </w:t>
      </w:r>
      <w:proofErr w:type="spellStart"/>
      <w:r w:rsidRPr="00FB0A05">
        <w:rPr>
          <w:sz w:val="20"/>
          <w:szCs w:val="20"/>
        </w:rPr>
        <w:t>Dugger</w:t>
      </w:r>
      <w:proofErr w:type="spellEnd"/>
      <w:r w:rsidRPr="00FB0A05">
        <w:rPr>
          <w:sz w:val="20"/>
          <w:szCs w:val="20"/>
        </w:rPr>
        <w:t xml:space="preserve">, </w:t>
      </w:r>
      <w:r w:rsidRPr="00FB0A05">
        <w:rPr>
          <w:i/>
          <w:iCs/>
          <w:sz w:val="20"/>
          <w:szCs w:val="20"/>
        </w:rPr>
        <w:t>The Texas Observer</w:t>
      </w:r>
      <w:r w:rsidRPr="00FB0A05">
        <w:rPr>
          <w:i/>
          <w:iCs/>
          <w:sz w:val="20"/>
          <w:szCs w:val="20"/>
        </w:rPr>
        <w:br/>
      </w:r>
      <w:r w:rsidRPr="00FB0A05">
        <w:rPr>
          <w:sz w:val="20"/>
          <w:szCs w:val="20"/>
        </w:rPr>
        <w:t>Liz Carpenter: Press Secretary and Media Advisor</w:t>
      </w:r>
      <w:r w:rsidRPr="00FB0A05">
        <w:rPr>
          <w:sz w:val="20"/>
          <w:szCs w:val="20"/>
        </w:rPr>
        <w:br/>
        <w:t xml:space="preserve">Ignacio Lozano and </w:t>
      </w:r>
      <w:r w:rsidRPr="00FB0A05">
        <w:rPr>
          <w:i/>
          <w:iCs/>
          <w:sz w:val="20"/>
          <w:szCs w:val="20"/>
        </w:rPr>
        <w:t xml:space="preserve">La </w:t>
      </w:r>
      <w:proofErr w:type="spellStart"/>
      <w:r w:rsidRPr="00FB0A05">
        <w:rPr>
          <w:i/>
          <w:iCs/>
          <w:sz w:val="20"/>
          <w:szCs w:val="20"/>
        </w:rPr>
        <w:t>Prensa</w:t>
      </w:r>
      <w:proofErr w:type="spellEnd"/>
      <w:r w:rsidRPr="00FB0A05">
        <w:rPr>
          <w:i/>
          <w:iCs/>
          <w:sz w:val="20"/>
          <w:szCs w:val="20"/>
        </w:rPr>
        <w:br/>
      </w:r>
      <w:r w:rsidRPr="00FB0A05">
        <w:rPr>
          <w:sz w:val="20"/>
          <w:szCs w:val="20"/>
        </w:rPr>
        <w:t>Texas Journalists and Sam Houston</w:t>
      </w:r>
      <w:r w:rsidRPr="00FB0A05">
        <w:rPr>
          <w:sz w:val="20"/>
          <w:szCs w:val="20"/>
        </w:rPr>
        <w:br/>
        <w:t xml:space="preserve">Vivian Castleberry, </w:t>
      </w:r>
      <w:r w:rsidRPr="00FB0A05">
        <w:rPr>
          <w:i/>
          <w:iCs/>
          <w:sz w:val="20"/>
          <w:szCs w:val="20"/>
        </w:rPr>
        <w:t>Dallas Times Herald</w:t>
      </w:r>
      <w:r w:rsidRPr="00FB0A05">
        <w:rPr>
          <w:i/>
          <w:iCs/>
          <w:sz w:val="20"/>
          <w:szCs w:val="20"/>
        </w:rPr>
        <w:br/>
      </w:r>
      <w:r w:rsidRPr="00FB0A05">
        <w:rPr>
          <w:sz w:val="20"/>
          <w:szCs w:val="20"/>
        </w:rPr>
        <w:t>Texas Editors Influence Reforms in the Progressive Era</w:t>
      </w:r>
      <w:r w:rsidRPr="00FB0A05">
        <w:rPr>
          <w:sz w:val="20"/>
          <w:szCs w:val="20"/>
        </w:rPr>
        <w:br/>
      </w:r>
      <w:r w:rsidRPr="00FB0A05">
        <w:rPr>
          <w:i/>
          <w:iCs/>
          <w:sz w:val="20"/>
          <w:szCs w:val="20"/>
        </w:rPr>
        <w:t>The Galveston News</w:t>
      </w:r>
      <w:r w:rsidRPr="00FB0A05">
        <w:rPr>
          <w:i/>
          <w:iCs/>
          <w:sz w:val="20"/>
          <w:szCs w:val="20"/>
        </w:rPr>
        <w:br/>
      </w:r>
      <w:r w:rsidRPr="00FB0A05">
        <w:rPr>
          <w:sz w:val="20"/>
          <w:szCs w:val="20"/>
        </w:rPr>
        <w:t xml:space="preserve">Caro Crawford Brown, Courthouse Reporter, </w:t>
      </w:r>
      <w:r w:rsidRPr="00FB0A05">
        <w:rPr>
          <w:i/>
          <w:iCs/>
          <w:sz w:val="20"/>
          <w:szCs w:val="20"/>
        </w:rPr>
        <w:t>Alice Daily Echo</w:t>
      </w:r>
      <w:r w:rsidRPr="00FB0A05">
        <w:rPr>
          <w:i/>
          <w:iCs/>
          <w:sz w:val="20"/>
          <w:szCs w:val="20"/>
        </w:rPr>
        <w:br/>
      </w:r>
      <w:r w:rsidRPr="00FB0A05">
        <w:rPr>
          <w:sz w:val="20"/>
          <w:szCs w:val="20"/>
        </w:rPr>
        <w:t xml:space="preserve">George Bannerman </w:t>
      </w:r>
      <w:proofErr w:type="spellStart"/>
      <w:r w:rsidRPr="00FB0A05">
        <w:rPr>
          <w:sz w:val="20"/>
          <w:szCs w:val="20"/>
        </w:rPr>
        <w:t>Dealy</w:t>
      </w:r>
      <w:proofErr w:type="spellEnd"/>
      <w:r w:rsidRPr="00FB0A05">
        <w:rPr>
          <w:sz w:val="20"/>
          <w:szCs w:val="20"/>
        </w:rPr>
        <w:t xml:space="preserve">, </w:t>
      </w:r>
      <w:r w:rsidRPr="00FB0A05">
        <w:rPr>
          <w:i/>
          <w:iCs/>
          <w:sz w:val="20"/>
          <w:szCs w:val="20"/>
        </w:rPr>
        <w:t>The Dallas Morning N</w:t>
      </w:r>
      <w:r w:rsidRPr="00FB0A05">
        <w:rPr>
          <w:sz w:val="20"/>
          <w:szCs w:val="20"/>
        </w:rPr>
        <w:t xml:space="preserve">ews and the Making of a Giant </w:t>
      </w:r>
    </w:p>
    <w:p w14:paraId="55733074" w14:textId="3F16A649" w:rsidR="0054387B" w:rsidRPr="00FB0A05" w:rsidRDefault="004F4AE0" w:rsidP="0054387B">
      <w:pPr>
        <w:pStyle w:val="NoSpacing"/>
        <w:rPr>
          <w:i/>
          <w:iCs/>
          <w:sz w:val="20"/>
          <w:szCs w:val="20"/>
        </w:rPr>
      </w:pPr>
      <w:r w:rsidRPr="00FB0A05">
        <w:rPr>
          <w:sz w:val="20"/>
          <w:szCs w:val="20"/>
        </w:rPr>
        <w:t xml:space="preserve">Lenora Butler Rolla, </w:t>
      </w:r>
      <w:r w:rsidRPr="00FB0A05">
        <w:rPr>
          <w:i/>
          <w:iCs/>
          <w:sz w:val="20"/>
          <w:szCs w:val="20"/>
        </w:rPr>
        <w:t>The Dallas Express</w:t>
      </w:r>
      <w:r w:rsidRPr="00FB0A05">
        <w:rPr>
          <w:i/>
          <w:iCs/>
          <w:sz w:val="20"/>
          <w:szCs w:val="20"/>
        </w:rPr>
        <w:br/>
      </w:r>
      <w:r w:rsidRPr="00FB0A05">
        <w:rPr>
          <w:sz w:val="20"/>
          <w:szCs w:val="20"/>
        </w:rPr>
        <w:t xml:space="preserve">Julia Scott Reed, </w:t>
      </w:r>
      <w:r w:rsidRPr="00FB0A05">
        <w:rPr>
          <w:i/>
          <w:iCs/>
          <w:sz w:val="20"/>
          <w:szCs w:val="20"/>
        </w:rPr>
        <w:t>The Open Line</w:t>
      </w:r>
      <w:r w:rsidRPr="00FB0A05">
        <w:rPr>
          <w:i/>
          <w:iCs/>
          <w:sz w:val="20"/>
          <w:szCs w:val="20"/>
        </w:rPr>
        <w:br/>
      </w:r>
      <w:proofErr w:type="spellStart"/>
      <w:r w:rsidRPr="00FB0A05">
        <w:rPr>
          <w:sz w:val="20"/>
          <w:szCs w:val="20"/>
        </w:rPr>
        <w:t>Américo</w:t>
      </w:r>
      <w:proofErr w:type="spellEnd"/>
      <w:r w:rsidRPr="00FB0A05">
        <w:rPr>
          <w:sz w:val="20"/>
          <w:szCs w:val="20"/>
        </w:rPr>
        <w:t xml:space="preserve"> Paredes</w:t>
      </w:r>
      <w:r w:rsidRPr="00FB0A05">
        <w:rPr>
          <w:sz w:val="20"/>
          <w:szCs w:val="20"/>
        </w:rPr>
        <w:br/>
        <w:t>Don Hampton Biggers, West Texas Crusader</w:t>
      </w:r>
      <w:r w:rsidRPr="00FB0A05">
        <w:rPr>
          <w:sz w:val="20"/>
          <w:szCs w:val="20"/>
        </w:rPr>
        <w:br/>
        <w:t xml:space="preserve">Bob Schieffer, </w:t>
      </w:r>
      <w:r w:rsidRPr="00FB0A05">
        <w:rPr>
          <w:i/>
          <w:iCs/>
          <w:sz w:val="20"/>
          <w:szCs w:val="20"/>
        </w:rPr>
        <w:t>Fort Worth Star Telegram</w:t>
      </w:r>
      <w:r w:rsidRPr="00FB0A05">
        <w:rPr>
          <w:sz w:val="20"/>
          <w:szCs w:val="20"/>
        </w:rPr>
        <w:t>, Kennedy Assassination</w:t>
      </w:r>
      <w:r w:rsidRPr="00FB0A05">
        <w:rPr>
          <w:sz w:val="20"/>
          <w:szCs w:val="20"/>
        </w:rPr>
        <w:br/>
      </w:r>
      <w:r w:rsidRPr="00FB0A05">
        <w:rPr>
          <w:sz w:val="20"/>
          <w:szCs w:val="20"/>
        </w:rPr>
        <w:lastRenderedPageBreak/>
        <w:t>Dan Rather, KHOU-TV, Hurricane Carla</w:t>
      </w:r>
      <w:r w:rsidRPr="00FB0A05">
        <w:rPr>
          <w:sz w:val="20"/>
          <w:szCs w:val="20"/>
        </w:rPr>
        <w:br/>
        <w:t>Mary Austin Holley, Eyewitness to Early Texas Life</w:t>
      </w:r>
      <w:r w:rsidRPr="00FB0A05">
        <w:rPr>
          <w:sz w:val="20"/>
          <w:szCs w:val="20"/>
        </w:rPr>
        <w:br/>
        <w:t>Oscar O’Neal Griffin, Billy Sol Estes</w:t>
      </w:r>
      <w:r w:rsidRPr="00FB0A05">
        <w:rPr>
          <w:sz w:val="20"/>
          <w:szCs w:val="20"/>
        </w:rPr>
        <w:br/>
        <w:t xml:space="preserve">George McElroy, A Life of Firsts, </w:t>
      </w:r>
      <w:r w:rsidRPr="00FB0A05">
        <w:rPr>
          <w:i/>
          <w:iCs/>
          <w:sz w:val="20"/>
          <w:szCs w:val="20"/>
        </w:rPr>
        <w:t xml:space="preserve">The Informer </w:t>
      </w:r>
      <w:r w:rsidRPr="00FB0A05">
        <w:rPr>
          <w:sz w:val="20"/>
          <w:szCs w:val="20"/>
        </w:rPr>
        <w:t xml:space="preserve">and </w:t>
      </w:r>
      <w:r w:rsidRPr="00FB0A05">
        <w:rPr>
          <w:i/>
          <w:iCs/>
          <w:sz w:val="20"/>
          <w:szCs w:val="20"/>
        </w:rPr>
        <w:t>Houston Post</w:t>
      </w:r>
      <w:r w:rsidRPr="00FB0A05">
        <w:rPr>
          <w:i/>
          <w:iCs/>
          <w:sz w:val="20"/>
          <w:szCs w:val="20"/>
        </w:rPr>
        <w:br/>
      </w:r>
      <w:r w:rsidRPr="00FB0A05">
        <w:rPr>
          <w:sz w:val="20"/>
          <w:szCs w:val="20"/>
        </w:rPr>
        <w:t xml:space="preserve">Ben </w:t>
      </w:r>
      <w:proofErr w:type="spellStart"/>
      <w:r w:rsidRPr="00FB0A05">
        <w:rPr>
          <w:sz w:val="20"/>
          <w:szCs w:val="20"/>
        </w:rPr>
        <w:t>Ezzell</w:t>
      </w:r>
      <w:proofErr w:type="spellEnd"/>
      <w:r w:rsidRPr="00FB0A05">
        <w:rPr>
          <w:sz w:val="20"/>
          <w:szCs w:val="20"/>
        </w:rPr>
        <w:t xml:space="preserve">, </w:t>
      </w:r>
      <w:r w:rsidRPr="00FB0A05">
        <w:rPr>
          <w:i/>
          <w:iCs/>
          <w:sz w:val="20"/>
          <w:szCs w:val="20"/>
        </w:rPr>
        <w:t>The Canadian Record</w:t>
      </w:r>
      <w:r w:rsidRPr="00FB0A05">
        <w:rPr>
          <w:i/>
          <w:iCs/>
          <w:sz w:val="20"/>
          <w:szCs w:val="20"/>
        </w:rPr>
        <w:br/>
      </w:r>
      <w:r w:rsidRPr="00FB0A05">
        <w:rPr>
          <w:sz w:val="20"/>
          <w:szCs w:val="20"/>
        </w:rPr>
        <w:t>J. Frank Dobie</w:t>
      </w:r>
      <w:r w:rsidRPr="00FB0A05">
        <w:rPr>
          <w:sz w:val="20"/>
          <w:szCs w:val="20"/>
        </w:rPr>
        <w:br/>
        <w:t xml:space="preserve">William Sidney Porter, O. Henry, </w:t>
      </w:r>
      <w:r w:rsidRPr="00FB0A05">
        <w:rPr>
          <w:i/>
          <w:iCs/>
          <w:sz w:val="20"/>
          <w:szCs w:val="20"/>
        </w:rPr>
        <w:t xml:space="preserve">Rolling Stone </w:t>
      </w:r>
      <w:r w:rsidRPr="00FB0A05">
        <w:rPr>
          <w:sz w:val="20"/>
          <w:szCs w:val="20"/>
        </w:rPr>
        <w:t>and Other Writings</w:t>
      </w:r>
      <w:r w:rsidRPr="00FB0A05">
        <w:rPr>
          <w:sz w:val="20"/>
          <w:szCs w:val="20"/>
        </w:rPr>
        <w:br/>
        <w:t>Walter Cronkite</w:t>
      </w:r>
      <w:r w:rsidRPr="00FB0A05">
        <w:rPr>
          <w:sz w:val="20"/>
          <w:szCs w:val="20"/>
        </w:rPr>
        <w:br/>
        <w:t xml:space="preserve">The </w:t>
      </w:r>
      <w:proofErr w:type="spellStart"/>
      <w:r w:rsidRPr="00FB0A05">
        <w:rPr>
          <w:sz w:val="20"/>
          <w:szCs w:val="20"/>
        </w:rPr>
        <w:t>Hobbys</w:t>
      </w:r>
      <w:proofErr w:type="spellEnd"/>
      <w:r w:rsidRPr="00FB0A05">
        <w:rPr>
          <w:sz w:val="20"/>
          <w:szCs w:val="20"/>
        </w:rPr>
        <w:t xml:space="preserve"> of Houston</w:t>
      </w:r>
      <w:r w:rsidRPr="00FB0A05">
        <w:rPr>
          <w:sz w:val="20"/>
          <w:szCs w:val="20"/>
        </w:rPr>
        <w:br/>
        <w:t xml:space="preserve">Jovita </w:t>
      </w:r>
      <w:proofErr w:type="spellStart"/>
      <w:r w:rsidRPr="00FB0A05">
        <w:rPr>
          <w:sz w:val="20"/>
          <w:szCs w:val="20"/>
        </w:rPr>
        <w:t>Idar</w:t>
      </w:r>
      <w:proofErr w:type="spellEnd"/>
      <w:r w:rsidRPr="00FB0A05">
        <w:rPr>
          <w:sz w:val="20"/>
          <w:szCs w:val="20"/>
        </w:rPr>
        <w:t xml:space="preserve">, </w:t>
      </w:r>
      <w:r w:rsidRPr="00FB0A05">
        <w:rPr>
          <w:i/>
          <w:iCs/>
          <w:sz w:val="20"/>
          <w:szCs w:val="20"/>
        </w:rPr>
        <w:t xml:space="preserve">La </w:t>
      </w:r>
      <w:proofErr w:type="spellStart"/>
      <w:r w:rsidRPr="00FB0A05">
        <w:rPr>
          <w:i/>
          <w:iCs/>
          <w:sz w:val="20"/>
          <w:szCs w:val="20"/>
        </w:rPr>
        <w:t>Crónica</w:t>
      </w:r>
      <w:proofErr w:type="spellEnd"/>
      <w:r w:rsidRPr="00FB0A05">
        <w:rPr>
          <w:i/>
          <w:iCs/>
          <w:sz w:val="20"/>
          <w:szCs w:val="20"/>
        </w:rPr>
        <w:t xml:space="preserve"> </w:t>
      </w:r>
      <w:r w:rsidRPr="00FB0A05">
        <w:rPr>
          <w:sz w:val="20"/>
          <w:szCs w:val="20"/>
        </w:rPr>
        <w:t>and Beyond</w:t>
      </w:r>
      <w:r w:rsidRPr="00FB0A05">
        <w:rPr>
          <w:sz w:val="20"/>
          <w:szCs w:val="20"/>
        </w:rPr>
        <w:br/>
        <w:t>Elmer Kelton, The Texas Dust Bowl</w:t>
      </w:r>
      <w:r w:rsidRPr="00FB0A05">
        <w:rPr>
          <w:sz w:val="20"/>
          <w:szCs w:val="20"/>
        </w:rPr>
        <w:br/>
        <w:t xml:space="preserve">Charles </w:t>
      </w:r>
      <w:proofErr w:type="spellStart"/>
      <w:r w:rsidRPr="00FB0A05">
        <w:rPr>
          <w:sz w:val="20"/>
          <w:szCs w:val="20"/>
        </w:rPr>
        <w:t>DeMorse</w:t>
      </w:r>
      <w:proofErr w:type="spellEnd"/>
      <w:r w:rsidRPr="00FB0A05">
        <w:rPr>
          <w:sz w:val="20"/>
          <w:szCs w:val="20"/>
        </w:rPr>
        <w:t>, Father of Texas Journalism</w:t>
      </w:r>
      <w:r w:rsidRPr="00FB0A05">
        <w:rPr>
          <w:sz w:val="20"/>
          <w:szCs w:val="20"/>
        </w:rPr>
        <w:br/>
        <w:t xml:space="preserve">Jim Lehrer, </w:t>
      </w:r>
      <w:r w:rsidRPr="00FB0A05">
        <w:rPr>
          <w:i/>
          <w:iCs/>
          <w:sz w:val="20"/>
          <w:szCs w:val="20"/>
        </w:rPr>
        <w:t xml:space="preserve">Dallas Times Herald </w:t>
      </w:r>
      <w:r w:rsidRPr="00FB0A05">
        <w:rPr>
          <w:sz w:val="20"/>
          <w:szCs w:val="20"/>
        </w:rPr>
        <w:t xml:space="preserve">and KERA </w:t>
      </w:r>
      <w:r w:rsidRPr="00FB0A05">
        <w:rPr>
          <w:i/>
          <w:iCs/>
          <w:sz w:val="20"/>
          <w:szCs w:val="20"/>
        </w:rPr>
        <w:t>Newsroom</w:t>
      </w:r>
      <w:r w:rsidRPr="00FB0A05">
        <w:rPr>
          <w:i/>
          <w:iCs/>
          <w:sz w:val="20"/>
          <w:szCs w:val="20"/>
        </w:rPr>
        <w:br/>
      </w:r>
      <w:r w:rsidRPr="00FB0A05">
        <w:rPr>
          <w:sz w:val="20"/>
          <w:szCs w:val="20"/>
        </w:rPr>
        <w:t>Francis Moore and the Republic of Texas</w:t>
      </w:r>
      <w:r w:rsidRPr="00FB0A05">
        <w:rPr>
          <w:sz w:val="20"/>
          <w:szCs w:val="20"/>
        </w:rPr>
        <w:br/>
        <w:t>Staley T. McBrayer, “The Orville Wright of Offset Newspapers”</w:t>
      </w:r>
      <w:r w:rsidRPr="00FB0A05">
        <w:rPr>
          <w:sz w:val="20"/>
          <w:szCs w:val="20"/>
        </w:rPr>
        <w:br/>
        <w:t xml:space="preserve">Eugene Alexander Howe, </w:t>
      </w:r>
      <w:r w:rsidRPr="00FB0A05">
        <w:rPr>
          <w:i/>
          <w:iCs/>
          <w:sz w:val="20"/>
          <w:szCs w:val="20"/>
        </w:rPr>
        <w:t xml:space="preserve">Amarillo Globe-News </w:t>
      </w:r>
      <w:r w:rsidRPr="00FB0A05">
        <w:rPr>
          <w:sz w:val="20"/>
          <w:szCs w:val="20"/>
        </w:rPr>
        <w:t>and the Tactless Texan</w:t>
      </w:r>
      <w:r w:rsidRPr="00FB0A05">
        <w:rPr>
          <w:sz w:val="20"/>
          <w:szCs w:val="20"/>
        </w:rPr>
        <w:br/>
        <w:t>Spanish Language Newspapers of Texas</w:t>
      </w:r>
      <w:r w:rsidRPr="00FB0A05">
        <w:rPr>
          <w:sz w:val="20"/>
          <w:szCs w:val="20"/>
        </w:rPr>
        <w:br/>
        <w:t>The Impact of the Galveston Storm of 1900-</w:t>
      </w:r>
      <w:r w:rsidRPr="00FB0A05">
        <w:rPr>
          <w:i/>
          <w:iCs/>
          <w:sz w:val="20"/>
          <w:szCs w:val="20"/>
        </w:rPr>
        <w:t xml:space="preserve">The Galveston Daily News </w:t>
      </w:r>
    </w:p>
    <w:p w14:paraId="73F389F1" w14:textId="4C1B7C0F" w:rsidR="0054387B" w:rsidRPr="00FB0A05" w:rsidRDefault="004F4AE0" w:rsidP="0054387B">
      <w:pPr>
        <w:pStyle w:val="NoSpacing"/>
        <w:rPr>
          <w:sz w:val="20"/>
          <w:szCs w:val="20"/>
        </w:rPr>
      </w:pPr>
      <w:r w:rsidRPr="00FB0A05">
        <w:rPr>
          <w:sz w:val="20"/>
          <w:szCs w:val="20"/>
        </w:rPr>
        <w:t xml:space="preserve">Col. Charles S. Diehl, </w:t>
      </w:r>
      <w:r w:rsidRPr="00FB0A05">
        <w:rPr>
          <w:i/>
          <w:iCs/>
          <w:sz w:val="20"/>
          <w:szCs w:val="20"/>
        </w:rPr>
        <w:t xml:space="preserve">San Antonio Light </w:t>
      </w:r>
      <w:r w:rsidRPr="00FB0A05">
        <w:rPr>
          <w:sz w:val="20"/>
          <w:szCs w:val="20"/>
        </w:rPr>
        <w:t>Alfred H. Belo</w:t>
      </w:r>
      <w:r w:rsidRPr="00FB0A05">
        <w:rPr>
          <w:sz w:val="20"/>
          <w:szCs w:val="20"/>
        </w:rPr>
        <w:br/>
        <w:t>John Henry Brow</w:t>
      </w:r>
      <w:r w:rsidR="0054387B" w:rsidRPr="00FB0A05">
        <w:rPr>
          <w:sz w:val="20"/>
          <w:szCs w:val="20"/>
        </w:rPr>
        <w:t xml:space="preserve">n </w:t>
      </w:r>
    </w:p>
    <w:p w14:paraId="1DAF4AE0" w14:textId="38536FC4" w:rsidR="004F4AE0" w:rsidRPr="00FB0A05" w:rsidRDefault="004F4AE0" w:rsidP="0054387B">
      <w:pPr>
        <w:pStyle w:val="NoSpacing"/>
        <w:rPr>
          <w:rFonts w:ascii="Times New Roman" w:hAnsi="Times New Roman" w:cs="Times New Roman"/>
          <w:sz w:val="20"/>
          <w:szCs w:val="20"/>
        </w:rPr>
      </w:pPr>
      <w:r w:rsidRPr="00FB0A05">
        <w:rPr>
          <w:sz w:val="20"/>
          <w:szCs w:val="20"/>
        </w:rPr>
        <w:t xml:space="preserve">Blackie Sherrod </w:t>
      </w:r>
    </w:p>
    <w:p w14:paraId="13A1760B"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1" w:eastAsia="Times New Roman" w:hAnsi="CIDFont+F1" w:cs="Times New Roman"/>
        </w:rPr>
        <w:t xml:space="preserve">Suggested Topics* </w:t>
      </w:r>
    </w:p>
    <w:p w14:paraId="343A3453" w14:textId="4ED67EAA"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2" w:eastAsia="Times New Roman" w:hAnsi="CIDFont+F2" w:cs="Times New Roman"/>
        </w:rPr>
        <w:t xml:space="preserve">*These are suggestions. You may have a personal connection or interest in an important Texas </w:t>
      </w:r>
      <w:r w:rsidR="00FB0A05">
        <w:rPr>
          <w:rFonts w:ascii="CIDFont+F2" w:eastAsia="Times New Roman" w:hAnsi="CIDFont+F2" w:cs="Times New Roman"/>
        </w:rPr>
        <w:t xml:space="preserve">journalist </w:t>
      </w:r>
      <w:r w:rsidRPr="004F4AE0">
        <w:rPr>
          <w:rFonts w:ascii="CIDFont+F2" w:eastAsia="Times New Roman" w:hAnsi="CIDFont+F2" w:cs="Times New Roman"/>
        </w:rPr>
        <w:t xml:space="preserve">not listed here. You are not limited to these suggested topics. </w:t>
      </w:r>
    </w:p>
    <w:p w14:paraId="37F63410" w14:textId="5D3A1BD6"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1" w:eastAsia="Times New Roman" w:hAnsi="CIDFont+F1" w:cs="Times New Roman"/>
        </w:rPr>
        <w:t xml:space="preserve">Please select your school’s two best essays </w:t>
      </w:r>
      <w:r w:rsidRPr="004F4AE0">
        <w:rPr>
          <w:rFonts w:ascii="CIDFont+F2" w:eastAsia="Times New Roman" w:hAnsi="CIDFont+F2" w:cs="Times New Roman"/>
        </w:rPr>
        <w:t xml:space="preserve">and submit them to contest </w:t>
      </w:r>
      <w:r w:rsidR="00FB0A05">
        <w:rPr>
          <w:rFonts w:ascii="CIDFont+F2" w:eastAsia="Times New Roman" w:hAnsi="CIDFont+F2" w:cs="Times New Roman"/>
        </w:rPr>
        <w:t>co-</w:t>
      </w:r>
      <w:r w:rsidRPr="004F4AE0">
        <w:rPr>
          <w:rFonts w:ascii="CIDFont+F2" w:eastAsia="Times New Roman" w:hAnsi="CIDFont+F2" w:cs="Times New Roman"/>
        </w:rPr>
        <w:t>chair</w:t>
      </w:r>
      <w:r w:rsidR="00FB0A05">
        <w:rPr>
          <w:rFonts w:ascii="CIDFont+F2" w:eastAsia="Times New Roman" w:hAnsi="CIDFont+F2" w:cs="Times New Roman"/>
        </w:rPr>
        <w:t>s</w:t>
      </w:r>
      <w:r w:rsidRPr="004F4AE0">
        <w:rPr>
          <w:rFonts w:ascii="CIDFont+F2" w:eastAsia="Times New Roman" w:hAnsi="CIDFont+F2" w:cs="Times New Roman"/>
        </w:rPr>
        <w:t xml:space="preserve"> at the address below. The deadline is </w:t>
      </w:r>
      <w:r w:rsidR="00FB0A05">
        <w:rPr>
          <w:rFonts w:ascii="CIDFont+F1" w:eastAsia="Times New Roman" w:hAnsi="CIDFont+F1" w:cs="Times New Roman"/>
        </w:rPr>
        <w:t>Monday</w:t>
      </w:r>
      <w:r w:rsidRPr="004F4AE0">
        <w:rPr>
          <w:rFonts w:ascii="CIDFont+F1" w:eastAsia="Times New Roman" w:hAnsi="CIDFont+F1" w:cs="Times New Roman"/>
        </w:rPr>
        <w:t xml:space="preserve">, January </w:t>
      </w:r>
      <w:r w:rsidR="00FB0A05">
        <w:rPr>
          <w:rFonts w:ascii="CIDFont+F1" w:eastAsia="Times New Roman" w:hAnsi="CIDFont+F1" w:cs="Times New Roman"/>
        </w:rPr>
        <w:t>11</w:t>
      </w:r>
      <w:r w:rsidRPr="004F4AE0">
        <w:rPr>
          <w:rFonts w:ascii="CIDFont+F2" w:eastAsia="Times New Roman" w:hAnsi="CIDFont+F2" w:cs="Times New Roman"/>
        </w:rPr>
        <w:t>.</w:t>
      </w:r>
      <w:r w:rsidR="00FB0A05">
        <w:rPr>
          <w:rFonts w:ascii="CIDFont+F2" w:eastAsia="Times New Roman" w:hAnsi="CIDFont+F2" w:cs="Times New Roman"/>
        </w:rPr>
        <w:t xml:space="preserve"> 2021.</w:t>
      </w:r>
      <w:r w:rsidRPr="004F4AE0">
        <w:rPr>
          <w:rFonts w:ascii="CIDFont+F2" w:eastAsia="Times New Roman" w:hAnsi="CIDFont+F2" w:cs="Times New Roman"/>
        </w:rPr>
        <w:t xml:space="preserve"> Include the attached statement of originality, signed by students whose essays you select. </w:t>
      </w:r>
    </w:p>
    <w:p w14:paraId="30DCB073" w14:textId="2A590178" w:rsidR="004F4AE0" w:rsidRPr="004F4AE0" w:rsidRDefault="004F4AE0" w:rsidP="0054387B">
      <w:pPr>
        <w:rPr>
          <w:rFonts w:ascii="Times New Roman" w:eastAsia="Times New Roman" w:hAnsi="Times New Roman" w:cs="Times New Roman"/>
        </w:rPr>
      </w:pPr>
      <w:r w:rsidRPr="004F4AE0">
        <w:rPr>
          <w:rFonts w:ascii="CIDFont+F2" w:eastAsia="Times New Roman" w:hAnsi="CIDFont+F2" w:cs="Times New Roman"/>
        </w:rPr>
        <w:t>Entries will be judged on content, creativity, the interest generated, accuracy and appropriateness of topic (70%), and on neatness of presentation, grammar, spelling and quality of research (30%). Title page and resource materials listed in standard bibliographic form should be on separate pages (not counted toward the length of the essay). References will be checked for accuracy</w:t>
      </w:r>
      <w:r w:rsidR="0054387B">
        <w:rPr>
          <w:rFonts w:ascii="CIDFont+F2" w:eastAsia="Times New Roman" w:hAnsi="CIDFont+F2" w:cs="Times New Roman"/>
        </w:rPr>
        <w:t xml:space="preserve"> and plagiarism software will be utilized.</w:t>
      </w:r>
      <w:r w:rsidRPr="004F4AE0">
        <w:rPr>
          <w:rFonts w:ascii="CIDFont+F2" w:eastAsia="Times New Roman" w:hAnsi="CIDFont+F2" w:cs="Times New Roman"/>
        </w:rPr>
        <w:t xml:space="preserve"> Please note that essays must fall within the 350 to 700</w:t>
      </w:r>
      <w:r w:rsidR="0054387B">
        <w:rPr>
          <w:rFonts w:ascii="CIDFont+F2" w:eastAsia="Times New Roman" w:hAnsi="CIDFont+F2" w:cs="Times New Roman"/>
        </w:rPr>
        <w:t>-</w:t>
      </w:r>
      <w:r w:rsidRPr="004F4AE0">
        <w:rPr>
          <w:rFonts w:ascii="CIDFont+F2" w:eastAsia="Times New Roman" w:hAnsi="CIDFont+F2" w:cs="Times New Roman"/>
        </w:rPr>
        <w:t xml:space="preserve">word length to qualify for the contest. </w:t>
      </w:r>
      <w:r w:rsidRPr="004F4AE0">
        <w:rPr>
          <w:rFonts w:ascii="CIDFont+F1" w:eastAsia="Times New Roman" w:hAnsi="CIDFont+F1" w:cs="Times New Roman"/>
        </w:rPr>
        <w:t xml:space="preserve">Please make sure your essays are titled! </w:t>
      </w:r>
    </w:p>
    <w:p w14:paraId="1D69F223" w14:textId="360D54FC"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1" w:eastAsia="Times New Roman" w:hAnsi="CIDFont+F1" w:cs="Times New Roman"/>
        </w:rPr>
        <w:t xml:space="preserve">The </w:t>
      </w:r>
      <w:proofErr w:type="gramStart"/>
      <w:r w:rsidRPr="004F4AE0">
        <w:rPr>
          <w:rFonts w:ascii="CIDFont+F1" w:eastAsia="Times New Roman" w:hAnsi="CIDFont+F1" w:cs="Times New Roman"/>
        </w:rPr>
        <w:t>first place</w:t>
      </w:r>
      <w:proofErr w:type="gramEnd"/>
      <w:r w:rsidRPr="004F4AE0">
        <w:rPr>
          <w:rFonts w:ascii="CIDFont+F1" w:eastAsia="Times New Roman" w:hAnsi="CIDFont+F1" w:cs="Times New Roman"/>
        </w:rPr>
        <w:t xml:space="preserve"> winner of the Essay Contest </w:t>
      </w:r>
      <w:r w:rsidR="0054387B">
        <w:rPr>
          <w:rFonts w:ascii="CIDFont+F1" w:eastAsia="Times New Roman" w:hAnsi="CIDFont+F1" w:cs="Times New Roman"/>
        </w:rPr>
        <w:t xml:space="preserve">in each grade </w:t>
      </w:r>
      <w:r w:rsidRPr="004F4AE0">
        <w:rPr>
          <w:rFonts w:ascii="CIDFont+F1" w:eastAsia="Times New Roman" w:hAnsi="CIDFont+F1" w:cs="Times New Roman"/>
        </w:rPr>
        <w:t>will be invited to ride in the 20</w:t>
      </w:r>
      <w:r w:rsidR="0054387B">
        <w:rPr>
          <w:rFonts w:ascii="CIDFont+F1" w:eastAsia="Times New Roman" w:hAnsi="CIDFont+F1" w:cs="Times New Roman"/>
        </w:rPr>
        <w:t>21</w:t>
      </w:r>
      <w:r w:rsidRPr="004F4AE0">
        <w:rPr>
          <w:rFonts w:ascii="CIDFont+F1" w:eastAsia="Times New Roman" w:hAnsi="CIDFont+F1" w:cs="Times New Roman"/>
        </w:rPr>
        <w:t xml:space="preserve"> Battle of Flowers Parade! </w:t>
      </w:r>
    </w:p>
    <w:p w14:paraId="047AF1B3"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2" w:eastAsia="Times New Roman" w:hAnsi="CIDFont+F2" w:cs="Times New Roman"/>
        </w:rPr>
        <w:t xml:space="preserve">The Texas History Essay Contest is held in conjunction with the Battle Flowers Annual Oratorical Contest in which Texas college students research, write and deliver original speeches on a similar topic. </w:t>
      </w:r>
    </w:p>
    <w:p w14:paraId="37334419" w14:textId="77777777" w:rsidR="0054387B" w:rsidRDefault="004F4AE0" w:rsidP="004F4AE0">
      <w:pPr>
        <w:spacing w:before="100" w:beforeAutospacing="1" w:after="100" w:afterAutospacing="1"/>
        <w:rPr>
          <w:rFonts w:ascii="CIDFont+F2" w:eastAsia="Times New Roman" w:hAnsi="CIDFont+F2" w:cs="Times New Roman"/>
        </w:rPr>
      </w:pPr>
      <w:r w:rsidRPr="004F4AE0">
        <w:rPr>
          <w:rFonts w:ascii="CIDFont+F1" w:eastAsia="Times New Roman" w:hAnsi="CIDFont+F1" w:cs="Times New Roman"/>
        </w:rPr>
        <w:t>Winning Essay Contest authors will be honored at the Oratorical Contest</w:t>
      </w:r>
      <w:r w:rsidRPr="004F4AE0">
        <w:rPr>
          <w:rFonts w:ascii="CIDFont+F2" w:eastAsia="Times New Roman" w:hAnsi="CIDFont+F2" w:cs="Times New Roman"/>
        </w:rPr>
        <w:t xml:space="preserve">, which begins at 9 a.m. on Friday, February 22, 2019 at the Witte Museum in San Antonio. PROMPTLY AT 1:00 </w:t>
      </w:r>
      <w:r w:rsidRPr="004F4AE0">
        <w:rPr>
          <w:rFonts w:ascii="CIDFont+F2" w:eastAsia="Times New Roman" w:hAnsi="CIDFont+F2" w:cs="Times New Roman"/>
        </w:rPr>
        <w:lastRenderedPageBreak/>
        <w:t xml:space="preserve">p.m., the first, second and third place winners of the Essay Contest </w:t>
      </w:r>
      <w:r w:rsidR="0054387B">
        <w:rPr>
          <w:rFonts w:ascii="CIDFont+F2" w:eastAsia="Times New Roman" w:hAnsi="CIDFont+F2" w:cs="Times New Roman"/>
        </w:rPr>
        <w:t xml:space="preserve">in each grade </w:t>
      </w:r>
      <w:r w:rsidRPr="004F4AE0">
        <w:rPr>
          <w:rFonts w:ascii="CIDFont+F2" w:eastAsia="Times New Roman" w:hAnsi="CIDFont+F2" w:cs="Times New Roman"/>
        </w:rPr>
        <w:t xml:space="preserve">will receive plaques and awards for their accomplishments. </w:t>
      </w:r>
    </w:p>
    <w:p w14:paraId="7B97105A" w14:textId="5A5CB0CE" w:rsidR="004F4AE0" w:rsidRPr="004F4AE0" w:rsidRDefault="0054387B" w:rsidP="004F4AE0">
      <w:pPr>
        <w:spacing w:before="100" w:beforeAutospacing="1" w:after="100" w:afterAutospacing="1"/>
        <w:rPr>
          <w:rFonts w:ascii="Times New Roman" w:eastAsia="Times New Roman" w:hAnsi="Times New Roman" w:cs="Times New Roman"/>
        </w:rPr>
      </w:pPr>
      <w:r w:rsidRPr="0054387B">
        <w:rPr>
          <w:rFonts w:ascii="CIDFont+F2" w:eastAsia="Times New Roman" w:hAnsi="CIDFont+F2" w:cs="Times New Roman"/>
          <w:b/>
          <w:bCs/>
        </w:rPr>
        <w:t>PRIZES:</w:t>
      </w:r>
      <w:r>
        <w:rPr>
          <w:rFonts w:ascii="CIDFont+F2" w:eastAsia="Times New Roman" w:hAnsi="CIDFont+F2" w:cs="Times New Roman"/>
        </w:rPr>
        <w:t xml:space="preserve"> </w:t>
      </w:r>
      <w:r w:rsidR="004F4AE0" w:rsidRPr="004F4AE0">
        <w:rPr>
          <w:rFonts w:ascii="CIDFont+F2" w:eastAsia="Times New Roman" w:hAnsi="CIDFont+F2" w:cs="Times New Roman"/>
        </w:rPr>
        <w:t xml:space="preserve">In addition, </w:t>
      </w:r>
      <w:r>
        <w:rPr>
          <w:rFonts w:ascii="CIDFont+F2" w:eastAsia="Times New Roman" w:hAnsi="CIDFont+F2" w:cs="Times New Roman"/>
        </w:rPr>
        <w:t xml:space="preserve">SEVENTH AND EIGHTH GRADE </w:t>
      </w:r>
      <w:r w:rsidR="004F4AE0" w:rsidRPr="004F4AE0">
        <w:rPr>
          <w:rFonts w:ascii="CIDFont+F2" w:eastAsia="Times New Roman" w:hAnsi="CIDFont+F2" w:cs="Times New Roman"/>
        </w:rPr>
        <w:t>first</w:t>
      </w:r>
      <w:r>
        <w:rPr>
          <w:rFonts w:ascii="CIDFont+F2" w:eastAsia="Times New Roman" w:hAnsi="CIDFont+F2" w:cs="Times New Roman"/>
        </w:rPr>
        <w:t xml:space="preserve"> place winners will receive laptop computers, and the </w:t>
      </w:r>
      <w:r w:rsidR="004F4AE0" w:rsidRPr="004F4AE0">
        <w:rPr>
          <w:rFonts w:ascii="CIDFont+F2" w:eastAsia="Times New Roman" w:hAnsi="CIDFont+F2" w:cs="Times New Roman"/>
        </w:rPr>
        <w:t xml:space="preserve">second and third place winners will receive monetary prizes of </w:t>
      </w:r>
      <w:r w:rsidR="004F4AE0" w:rsidRPr="004F4AE0">
        <w:rPr>
          <w:rFonts w:ascii="CIDFont+F1" w:eastAsia="Times New Roman" w:hAnsi="CIDFont+F1" w:cs="Times New Roman"/>
        </w:rPr>
        <w:t>$</w:t>
      </w:r>
      <w:r>
        <w:rPr>
          <w:rFonts w:ascii="CIDFont+F1" w:eastAsia="Times New Roman" w:hAnsi="CIDFont+F1" w:cs="Times New Roman"/>
        </w:rPr>
        <w:t>500 and $250 respectively</w:t>
      </w:r>
      <w:r w:rsidR="004F4AE0" w:rsidRPr="004F4AE0">
        <w:rPr>
          <w:rFonts w:ascii="CIDFont+F2" w:eastAsia="Times New Roman" w:hAnsi="CIDFont+F2" w:cs="Times New Roman"/>
        </w:rPr>
        <w:t>. Winning essays will be displayed and Participation Certificates will also be presented. The first</w:t>
      </w:r>
      <w:r w:rsidR="00FB0A05">
        <w:rPr>
          <w:rFonts w:ascii="CIDFont+F2" w:eastAsia="Times New Roman" w:hAnsi="CIDFont+F2" w:cs="Times New Roman"/>
        </w:rPr>
        <w:t>-</w:t>
      </w:r>
      <w:r w:rsidR="004F4AE0" w:rsidRPr="004F4AE0">
        <w:rPr>
          <w:rFonts w:ascii="CIDFont+F2" w:eastAsia="Times New Roman" w:hAnsi="CIDFont+F2" w:cs="Times New Roman"/>
        </w:rPr>
        <w:t>place essay</w:t>
      </w:r>
      <w:r>
        <w:rPr>
          <w:rFonts w:ascii="CIDFont+F2" w:eastAsia="Times New Roman" w:hAnsi="CIDFont+F2" w:cs="Times New Roman"/>
        </w:rPr>
        <w:t>s</w:t>
      </w:r>
      <w:r w:rsidR="004F4AE0" w:rsidRPr="004F4AE0">
        <w:rPr>
          <w:rFonts w:ascii="CIDFont+F2" w:eastAsia="Times New Roman" w:hAnsi="CIDFont+F2" w:cs="Times New Roman"/>
        </w:rPr>
        <w:t xml:space="preserve"> will be published in the Battle of Flowers Parade program. </w:t>
      </w:r>
      <w:r>
        <w:rPr>
          <w:rFonts w:ascii="CIDFont+F2" w:eastAsia="Times New Roman" w:hAnsi="CIDFont+F2" w:cs="Times New Roman"/>
        </w:rPr>
        <w:t>Teachers submitt</w:t>
      </w:r>
      <w:r w:rsidR="00FB0A05">
        <w:rPr>
          <w:rFonts w:ascii="CIDFont+F2" w:eastAsia="Times New Roman" w:hAnsi="CIDFont+F2" w:cs="Times New Roman"/>
        </w:rPr>
        <w:t xml:space="preserve">ing the first prize student essays will </w:t>
      </w:r>
      <w:r w:rsidR="004F4AE0" w:rsidRPr="004F4AE0">
        <w:rPr>
          <w:rFonts w:ascii="CIDFont+F2" w:eastAsia="Times New Roman" w:hAnsi="CIDFont+F2" w:cs="Times New Roman"/>
        </w:rPr>
        <w:t xml:space="preserve">receive </w:t>
      </w:r>
      <w:r>
        <w:rPr>
          <w:rFonts w:ascii="CIDFont+F2" w:eastAsia="Times New Roman" w:hAnsi="CIDFont+F2" w:cs="Times New Roman"/>
        </w:rPr>
        <w:t>$1000</w:t>
      </w:r>
      <w:r w:rsidR="00FB0A05">
        <w:rPr>
          <w:rFonts w:ascii="CIDFont+F2" w:eastAsia="Times New Roman" w:hAnsi="CIDFont+F2" w:cs="Times New Roman"/>
        </w:rPr>
        <w:t xml:space="preserve"> for their department.</w:t>
      </w:r>
      <w:r w:rsidR="004F4AE0" w:rsidRPr="004F4AE0">
        <w:rPr>
          <w:rFonts w:ascii="CIDFont+F2" w:eastAsia="Times New Roman" w:hAnsi="CIDFont+F2" w:cs="Times New Roman"/>
        </w:rPr>
        <w:t xml:space="preserve"> </w:t>
      </w:r>
    </w:p>
    <w:p w14:paraId="6D5B52F7" w14:textId="194ABEB4"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2" w:eastAsia="Times New Roman" w:hAnsi="CIDFont+F2" w:cs="Times New Roman"/>
        </w:rPr>
        <w:t>We invite winners and their teachers to attend the luncheon as guests of the Battle of Flowers Association. Essay guests check in at 11:45 a.m. and have lunch where the winning author</w:t>
      </w:r>
      <w:r w:rsidR="00FB0A05">
        <w:rPr>
          <w:rFonts w:ascii="CIDFont+F2" w:eastAsia="Times New Roman" w:hAnsi="CIDFont+F2" w:cs="Times New Roman"/>
        </w:rPr>
        <w:t>s</w:t>
      </w:r>
      <w:r w:rsidRPr="004F4AE0">
        <w:rPr>
          <w:rFonts w:ascii="CIDFont+F2" w:eastAsia="Times New Roman" w:hAnsi="CIDFont+F2" w:cs="Times New Roman"/>
        </w:rPr>
        <w:t xml:space="preserve"> will read his/her essay to the crowd! We invite other interested students, parents and teachers to attend the Oratorical Contest and Essay Contest Awards (open to the public) and, if they choose, to make a paid reservation for lunch ($30.00) by mailing a check to Mrs. </w:t>
      </w:r>
      <w:r w:rsidR="00FB0A05">
        <w:rPr>
          <w:rFonts w:ascii="CIDFont+F2" w:eastAsia="Times New Roman" w:hAnsi="CIDFont+F2" w:cs="Times New Roman"/>
        </w:rPr>
        <w:t>Paola Lloyd</w:t>
      </w:r>
      <w:r w:rsidRPr="004F4AE0">
        <w:rPr>
          <w:rFonts w:ascii="CIDFont+F2" w:eastAsia="Times New Roman" w:hAnsi="CIDFont+F2" w:cs="Times New Roman"/>
        </w:rPr>
        <w:t xml:space="preserve">, </w:t>
      </w:r>
      <w:r w:rsidR="00FB0A05">
        <w:rPr>
          <w:rFonts w:ascii="CIDFont+F2" w:eastAsia="Times New Roman" w:hAnsi="CIDFont+F2" w:cs="Times New Roman"/>
        </w:rPr>
        <w:t>227 Geneseo Road</w:t>
      </w:r>
      <w:r w:rsidRPr="004F4AE0">
        <w:rPr>
          <w:rFonts w:ascii="CIDFont+F2" w:eastAsia="Times New Roman" w:hAnsi="CIDFont+F2" w:cs="Times New Roman"/>
        </w:rPr>
        <w:t xml:space="preserve">, San Antonio, Texas 78209. </w:t>
      </w:r>
    </w:p>
    <w:p w14:paraId="638ABAC0"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2" w:eastAsia="Times New Roman" w:hAnsi="CIDFont+F2" w:cs="Times New Roman"/>
        </w:rPr>
        <w:t xml:space="preserve">Oratorical Contest finalists repeat their speeches to a new set of judges in the afternoon session, which begins at 1:15p.m. after the Essay Awards and everyone is invited to attend. </w:t>
      </w:r>
    </w:p>
    <w:p w14:paraId="5C2B3CAD" w14:textId="77777777"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1" w:eastAsia="Times New Roman" w:hAnsi="CIDFont+F1" w:cs="Times New Roman"/>
        </w:rPr>
        <w:t xml:space="preserve">We hope that you will encourage your students to compete! Please complete the attached participation form and send it to the address below if you plan to participate. To help you publicize the Essay Contest, we have enclosed a flyer for you to copy, post and distribute. </w:t>
      </w:r>
    </w:p>
    <w:p w14:paraId="73106836" w14:textId="77777777" w:rsidR="00FB0A05" w:rsidRDefault="004F4AE0" w:rsidP="004F4AE0">
      <w:pPr>
        <w:spacing w:before="100" w:beforeAutospacing="1" w:after="100" w:afterAutospacing="1"/>
        <w:rPr>
          <w:rFonts w:ascii="CIDFont+F2" w:eastAsia="Times New Roman" w:hAnsi="CIDFont+F2" w:cs="Times New Roman"/>
        </w:rPr>
      </w:pPr>
      <w:r w:rsidRPr="004F4AE0">
        <w:rPr>
          <w:rFonts w:ascii="CIDFont+F2" w:eastAsia="Times New Roman" w:hAnsi="CIDFont+F2" w:cs="Times New Roman"/>
        </w:rPr>
        <w:t xml:space="preserve">Please contact me if you have questions or need more information. </w:t>
      </w:r>
    </w:p>
    <w:p w14:paraId="01C3AC64" w14:textId="15337B5D" w:rsidR="004F4AE0" w:rsidRPr="004F4AE0" w:rsidRDefault="004F4AE0" w:rsidP="004F4AE0">
      <w:pPr>
        <w:spacing w:before="100" w:beforeAutospacing="1" w:after="100" w:afterAutospacing="1"/>
        <w:rPr>
          <w:rFonts w:ascii="Times New Roman" w:eastAsia="Times New Roman" w:hAnsi="Times New Roman" w:cs="Times New Roman"/>
        </w:rPr>
      </w:pPr>
      <w:r w:rsidRPr="004F4AE0">
        <w:rPr>
          <w:rFonts w:ascii="CIDFont+F2" w:eastAsia="Times New Roman" w:hAnsi="CIDFont+F2" w:cs="Times New Roman"/>
        </w:rPr>
        <w:t xml:space="preserve">Sincerely, </w:t>
      </w:r>
    </w:p>
    <w:p w14:paraId="637E3E17" w14:textId="77777777" w:rsidR="00FB0A05" w:rsidRDefault="00FB0A05" w:rsidP="00FB0A05">
      <w:pPr>
        <w:pStyle w:val="NoSpacing"/>
      </w:pPr>
      <w:r>
        <w:t>Tricia Tobin and Lynn Cunningham</w:t>
      </w:r>
      <w:r w:rsidR="004F4AE0" w:rsidRPr="004F4AE0">
        <w:br/>
        <w:t xml:space="preserve">Essay Contest </w:t>
      </w:r>
      <w:r>
        <w:t>Co-</w:t>
      </w:r>
      <w:r w:rsidR="004F4AE0" w:rsidRPr="004F4AE0">
        <w:t>Chair</w:t>
      </w:r>
      <w:r>
        <w:t>s</w:t>
      </w:r>
    </w:p>
    <w:p w14:paraId="74487EFD" w14:textId="77777777" w:rsidR="00FB0A05" w:rsidRDefault="00FB0A05" w:rsidP="00FB0A05">
      <w:pPr>
        <w:pStyle w:val="NoSpacing"/>
      </w:pPr>
      <w:r>
        <w:t>350 Terrell Road</w:t>
      </w:r>
    </w:p>
    <w:p w14:paraId="4AB92F40" w14:textId="25511334" w:rsidR="004F4AE0" w:rsidRPr="004F4AE0" w:rsidRDefault="00FB0A05" w:rsidP="00FB0A05">
      <w:pPr>
        <w:pStyle w:val="NoSpacing"/>
      </w:pPr>
      <w:r>
        <w:t>San Antonio, Texas 78209</w:t>
      </w:r>
      <w:r w:rsidR="004F4AE0" w:rsidRPr="004F4AE0">
        <w:br/>
      </w:r>
      <w:r w:rsidR="004F4AE0" w:rsidRPr="004F4AE0">
        <w:br/>
        <w:t xml:space="preserve"> </w:t>
      </w:r>
    </w:p>
    <w:p w14:paraId="29F803A6" w14:textId="77777777" w:rsidR="00CE7B5A" w:rsidRDefault="00CE7B5A"/>
    <w:sectPr w:rsidR="00CE7B5A" w:rsidSect="0019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F0135"/>
    <w:multiLevelType w:val="multilevel"/>
    <w:tmpl w:val="E9E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9D430C"/>
    <w:multiLevelType w:val="multilevel"/>
    <w:tmpl w:val="ECA4F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E0"/>
    <w:rsid w:val="00193EFA"/>
    <w:rsid w:val="004F4AE0"/>
    <w:rsid w:val="0054387B"/>
    <w:rsid w:val="00CD7895"/>
    <w:rsid w:val="00CE7B5A"/>
    <w:rsid w:val="00FB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B4CA"/>
  <w15:chartTrackingRefBased/>
  <w15:docId w15:val="{5C60F72D-26D9-2A40-B9F6-288E5F2B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AE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4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9029">
      <w:bodyDiv w:val="1"/>
      <w:marLeft w:val="0"/>
      <w:marRight w:val="0"/>
      <w:marTop w:val="0"/>
      <w:marBottom w:val="0"/>
      <w:divBdr>
        <w:top w:val="none" w:sz="0" w:space="0" w:color="auto"/>
        <w:left w:val="none" w:sz="0" w:space="0" w:color="auto"/>
        <w:bottom w:val="none" w:sz="0" w:space="0" w:color="auto"/>
        <w:right w:val="none" w:sz="0" w:space="0" w:color="auto"/>
      </w:divBdr>
      <w:divsChild>
        <w:div w:id="895168022">
          <w:marLeft w:val="0"/>
          <w:marRight w:val="0"/>
          <w:marTop w:val="0"/>
          <w:marBottom w:val="0"/>
          <w:divBdr>
            <w:top w:val="none" w:sz="0" w:space="0" w:color="auto"/>
            <w:left w:val="none" w:sz="0" w:space="0" w:color="auto"/>
            <w:bottom w:val="none" w:sz="0" w:space="0" w:color="auto"/>
            <w:right w:val="none" w:sz="0" w:space="0" w:color="auto"/>
          </w:divBdr>
          <w:divsChild>
            <w:div w:id="2146461368">
              <w:marLeft w:val="0"/>
              <w:marRight w:val="0"/>
              <w:marTop w:val="0"/>
              <w:marBottom w:val="0"/>
              <w:divBdr>
                <w:top w:val="none" w:sz="0" w:space="0" w:color="auto"/>
                <w:left w:val="none" w:sz="0" w:space="0" w:color="auto"/>
                <w:bottom w:val="none" w:sz="0" w:space="0" w:color="auto"/>
                <w:right w:val="none" w:sz="0" w:space="0" w:color="auto"/>
              </w:divBdr>
              <w:divsChild>
                <w:div w:id="11176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857">
          <w:marLeft w:val="0"/>
          <w:marRight w:val="0"/>
          <w:marTop w:val="0"/>
          <w:marBottom w:val="0"/>
          <w:divBdr>
            <w:top w:val="none" w:sz="0" w:space="0" w:color="auto"/>
            <w:left w:val="none" w:sz="0" w:space="0" w:color="auto"/>
            <w:bottom w:val="none" w:sz="0" w:space="0" w:color="auto"/>
            <w:right w:val="none" w:sz="0" w:space="0" w:color="auto"/>
          </w:divBdr>
          <w:divsChild>
            <w:div w:id="1998923763">
              <w:marLeft w:val="0"/>
              <w:marRight w:val="0"/>
              <w:marTop w:val="0"/>
              <w:marBottom w:val="0"/>
              <w:divBdr>
                <w:top w:val="none" w:sz="0" w:space="0" w:color="auto"/>
                <w:left w:val="none" w:sz="0" w:space="0" w:color="auto"/>
                <w:bottom w:val="none" w:sz="0" w:space="0" w:color="auto"/>
                <w:right w:val="none" w:sz="0" w:space="0" w:color="auto"/>
              </w:divBdr>
              <w:divsChild>
                <w:div w:id="368532489">
                  <w:marLeft w:val="0"/>
                  <w:marRight w:val="0"/>
                  <w:marTop w:val="0"/>
                  <w:marBottom w:val="0"/>
                  <w:divBdr>
                    <w:top w:val="none" w:sz="0" w:space="0" w:color="auto"/>
                    <w:left w:val="none" w:sz="0" w:space="0" w:color="auto"/>
                    <w:bottom w:val="none" w:sz="0" w:space="0" w:color="auto"/>
                    <w:right w:val="none" w:sz="0" w:space="0" w:color="auto"/>
                  </w:divBdr>
                </w:div>
              </w:divsChild>
            </w:div>
            <w:div w:id="832380016">
              <w:marLeft w:val="0"/>
              <w:marRight w:val="0"/>
              <w:marTop w:val="0"/>
              <w:marBottom w:val="0"/>
              <w:divBdr>
                <w:top w:val="none" w:sz="0" w:space="0" w:color="auto"/>
                <w:left w:val="none" w:sz="0" w:space="0" w:color="auto"/>
                <w:bottom w:val="none" w:sz="0" w:space="0" w:color="auto"/>
                <w:right w:val="none" w:sz="0" w:space="0" w:color="auto"/>
              </w:divBdr>
              <w:divsChild>
                <w:div w:id="173153447">
                  <w:marLeft w:val="0"/>
                  <w:marRight w:val="0"/>
                  <w:marTop w:val="0"/>
                  <w:marBottom w:val="0"/>
                  <w:divBdr>
                    <w:top w:val="none" w:sz="0" w:space="0" w:color="auto"/>
                    <w:left w:val="none" w:sz="0" w:space="0" w:color="auto"/>
                    <w:bottom w:val="none" w:sz="0" w:space="0" w:color="auto"/>
                    <w:right w:val="none" w:sz="0" w:space="0" w:color="auto"/>
                  </w:divBdr>
                </w:div>
                <w:div w:id="964966208">
                  <w:marLeft w:val="0"/>
                  <w:marRight w:val="0"/>
                  <w:marTop w:val="0"/>
                  <w:marBottom w:val="0"/>
                  <w:divBdr>
                    <w:top w:val="none" w:sz="0" w:space="0" w:color="auto"/>
                    <w:left w:val="none" w:sz="0" w:space="0" w:color="auto"/>
                    <w:bottom w:val="none" w:sz="0" w:space="0" w:color="auto"/>
                    <w:right w:val="none" w:sz="0" w:space="0" w:color="auto"/>
                  </w:divBdr>
                </w:div>
              </w:divsChild>
            </w:div>
            <w:div w:id="1534803282">
              <w:marLeft w:val="0"/>
              <w:marRight w:val="0"/>
              <w:marTop w:val="0"/>
              <w:marBottom w:val="0"/>
              <w:divBdr>
                <w:top w:val="none" w:sz="0" w:space="0" w:color="auto"/>
                <w:left w:val="none" w:sz="0" w:space="0" w:color="auto"/>
                <w:bottom w:val="none" w:sz="0" w:space="0" w:color="auto"/>
                <w:right w:val="none" w:sz="0" w:space="0" w:color="auto"/>
              </w:divBdr>
              <w:divsChild>
                <w:div w:id="70153914">
                  <w:marLeft w:val="0"/>
                  <w:marRight w:val="0"/>
                  <w:marTop w:val="0"/>
                  <w:marBottom w:val="0"/>
                  <w:divBdr>
                    <w:top w:val="none" w:sz="0" w:space="0" w:color="auto"/>
                    <w:left w:val="none" w:sz="0" w:space="0" w:color="auto"/>
                    <w:bottom w:val="none" w:sz="0" w:space="0" w:color="auto"/>
                    <w:right w:val="none" w:sz="0" w:space="0" w:color="auto"/>
                  </w:divBdr>
                </w:div>
              </w:divsChild>
            </w:div>
            <w:div w:id="1127239644">
              <w:marLeft w:val="0"/>
              <w:marRight w:val="0"/>
              <w:marTop w:val="0"/>
              <w:marBottom w:val="0"/>
              <w:divBdr>
                <w:top w:val="none" w:sz="0" w:space="0" w:color="auto"/>
                <w:left w:val="none" w:sz="0" w:space="0" w:color="auto"/>
                <w:bottom w:val="none" w:sz="0" w:space="0" w:color="auto"/>
                <w:right w:val="none" w:sz="0" w:space="0" w:color="auto"/>
              </w:divBdr>
              <w:divsChild>
                <w:div w:id="158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1189">
          <w:marLeft w:val="0"/>
          <w:marRight w:val="0"/>
          <w:marTop w:val="0"/>
          <w:marBottom w:val="0"/>
          <w:divBdr>
            <w:top w:val="none" w:sz="0" w:space="0" w:color="auto"/>
            <w:left w:val="none" w:sz="0" w:space="0" w:color="auto"/>
            <w:bottom w:val="none" w:sz="0" w:space="0" w:color="auto"/>
            <w:right w:val="none" w:sz="0" w:space="0" w:color="auto"/>
          </w:divBdr>
          <w:divsChild>
            <w:div w:id="439033906">
              <w:marLeft w:val="0"/>
              <w:marRight w:val="0"/>
              <w:marTop w:val="0"/>
              <w:marBottom w:val="0"/>
              <w:divBdr>
                <w:top w:val="none" w:sz="0" w:space="0" w:color="auto"/>
                <w:left w:val="none" w:sz="0" w:space="0" w:color="auto"/>
                <w:bottom w:val="none" w:sz="0" w:space="0" w:color="auto"/>
                <w:right w:val="none" w:sz="0" w:space="0" w:color="auto"/>
              </w:divBdr>
              <w:divsChild>
                <w:div w:id="16869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61805">
      <w:bodyDiv w:val="1"/>
      <w:marLeft w:val="0"/>
      <w:marRight w:val="0"/>
      <w:marTop w:val="0"/>
      <w:marBottom w:val="0"/>
      <w:divBdr>
        <w:top w:val="none" w:sz="0" w:space="0" w:color="auto"/>
        <w:left w:val="none" w:sz="0" w:space="0" w:color="auto"/>
        <w:bottom w:val="none" w:sz="0" w:space="0" w:color="auto"/>
        <w:right w:val="none" w:sz="0" w:space="0" w:color="auto"/>
      </w:divBdr>
      <w:divsChild>
        <w:div w:id="131561021">
          <w:marLeft w:val="0"/>
          <w:marRight w:val="0"/>
          <w:marTop w:val="0"/>
          <w:marBottom w:val="0"/>
          <w:divBdr>
            <w:top w:val="none" w:sz="0" w:space="0" w:color="auto"/>
            <w:left w:val="none" w:sz="0" w:space="0" w:color="auto"/>
            <w:bottom w:val="none" w:sz="0" w:space="0" w:color="auto"/>
            <w:right w:val="none" w:sz="0" w:space="0" w:color="auto"/>
          </w:divBdr>
          <w:divsChild>
            <w:div w:id="2122916266">
              <w:marLeft w:val="0"/>
              <w:marRight w:val="0"/>
              <w:marTop w:val="0"/>
              <w:marBottom w:val="0"/>
              <w:divBdr>
                <w:top w:val="none" w:sz="0" w:space="0" w:color="auto"/>
                <w:left w:val="none" w:sz="0" w:space="0" w:color="auto"/>
                <w:bottom w:val="none" w:sz="0" w:space="0" w:color="auto"/>
                <w:right w:val="none" w:sz="0" w:space="0" w:color="auto"/>
              </w:divBdr>
              <w:divsChild>
                <w:div w:id="8388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2125">
          <w:marLeft w:val="0"/>
          <w:marRight w:val="0"/>
          <w:marTop w:val="0"/>
          <w:marBottom w:val="0"/>
          <w:divBdr>
            <w:top w:val="none" w:sz="0" w:space="0" w:color="auto"/>
            <w:left w:val="none" w:sz="0" w:space="0" w:color="auto"/>
            <w:bottom w:val="none" w:sz="0" w:space="0" w:color="auto"/>
            <w:right w:val="none" w:sz="0" w:space="0" w:color="auto"/>
          </w:divBdr>
          <w:divsChild>
            <w:div w:id="246303745">
              <w:marLeft w:val="0"/>
              <w:marRight w:val="0"/>
              <w:marTop w:val="0"/>
              <w:marBottom w:val="0"/>
              <w:divBdr>
                <w:top w:val="none" w:sz="0" w:space="0" w:color="auto"/>
                <w:left w:val="none" w:sz="0" w:space="0" w:color="auto"/>
                <w:bottom w:val="none" w:sz="0" w:space="0" w:color="auto"/>
                <w:right w:val="none" w:sz="0" w:space="0" w:color="auto"/>
              </w:divBdr>
              <w:divsChild>
                <w:div w:id="502555255">
                  <w:marLeft w:val="0"/>
                  <w:marRight w:val="0"/>
                  <w:marTop w:val="0"/>
                  <w:marBottom w:val="0"/>
                  <w:divBdr>
                    <w:top w:val="none" w:sz="0" w:space="0" w:color="auto"/>
                    <w:left w:val="none" w:sz="0" w:space="0" w:color="auto"/>
                    <w:bottom w:val="none" w:sz="0" w:space="0" w:color="auto"/>
                    <w:right w:val="none" w:sz="0" w:space="0" w:color="auto"/>
                  </w:divBdr>
                </w:div>
              </w:divsChild>
            </w:div>
            <w:div w:id="1434016589">
              <w:marLeft w:val="0"/>
              <w:marRight w:val="0"/>
              <w:marTop w:val="0"/>
              <w:marBottom w:val="0"/>
              <w:divBdr>
                <w:top w:val="none" w:sz="0" w:space="0" w:color="auto"/>
                <w:left w:val="none" w:sz="0" w:space="0" w:color="auto"/>
                <w:bottom w:val="none" w:sz="0" w:space="0" w:color="auto"/>
                <w:right w:val="none" w:sz="0" w:space="0" w:color="auto"/>
              </w:divBdr>
              <w:divsChild>
                <w:div w:id="149370047">
                  <w:marLeft w:val="0"/>
                  <w:marRight w:val="0"/>
                  <w:marTop w:val="0"/>
                  <w:marBottom w:val="0"/>
                  <w:divBdr>
                    <w:top w:val="none" w:sz="0" w:space="0" w:color="auto"/>
                    <w:left w:val="none" w:sz="0" w:space="0" w:color="auto"/>
                    <w:bottom w:val="none" w:sz="0" w:space="0" w:color="auto"/>
                    <w:right w:val="none" w:sz="0" w:space="0" w:color="auto"/>
                  </w:divBdr>
                  <w:divsChild>
                    <w:div w:id="845706548">
                      <w:marLeft w:val="0"/>
                      <w:marRight w:val="0"/>
                      <w:marTop w:val="0"/>
                      <w:marBottom w:val="0"/>
                      <w:divBdr>
                        <w:top w:val="none" w:sz="0" w:space="0" w:color="auto"/>
                        <w:left w:val="none" w:sz="0" w:space="0" w:color="auto"/>
                        <w:bottom w:val="none" w:sz="0" w:space="0" w:color="auto"/>
                        <w:right w:val="none" w:sz="0" w:space="0" w:color="auto"/>
                      </w:divBdr>
                      <w:divsChild>
                        <w:div w:id="1836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220">
                  <w:marLeft w:val="0"/>
                  <w:marRight w:val="0"/>
                  <w:marTop w:val="0"/>
                  <w:marBottom w:val="0"/>
                  <w:divBdr>
                    <w:top w:val="none" w:sz="0" w:space="0" w:color="auto"/>
                    <w:left w:val="none" w:sz="0" w:space="0" w:color="auto"/>
                    <w:bottom w:val="none" w:sz="0" w:space="0" w:color="auto"/>
                    <w:right w:val="none" w:sz="0" w:space="0" w:color="auto"/>
                  </w:divBdr>
                  <w:divsChild>
                    <w:div w:id="169565473">
                      <w:marLeft w:val="0"/>
                      <w:marRight w:val="0"/>
                      <w:marTop w:val="0"/>
                      <w:marBottom w:val="0"/>
                      <w:divBdr>
                        <w:top w:val="none" w:sz="0" w:space="0" w:color="auto"/>
                        <w:left w:val="none" w:sz="0" w:space="0" w:color="auto"/>
                        <w:bottom w:val="none" w:sz="0" w:space="0" w:color="auto"/>
                        <w:right w:val="none" w:sz="0" w:space="0" w:color="auto"/>
                      </w:divBdr>
                      <w:divsChild>
                        <w:div w:id="298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6861">
          <w:marLeft w:val="0"/>
          <w:marRight w:val="0"/>
          <w:marTop w:val="0"/>
          <w:marBottom w:val="0"/>
          <w:divBdr>
            <w:top w:val="none" w:sz="0" w:space="0" w:color="auto"/>
            <w:left w:val="none" w:sz="0" w:space="0" w:color="auto"/>
            <w:bottom w:val="none" w:sz="0" w:space="0" w:color="auto"/>
            <w:right w:val="none" w:sz="0" w:space="0" w:color="auto"/>
          </w:divBdr>
          <w:divsChild>
            <w:div w:id="1667132443">
              <w:marLeft w:val="0"/>
              <w:marRight w:val="0"/>
              <w:marTop w:val="0"/>
              <w:marBottom w:val="0"/>
              <w:divBdr>
                <w:top w:val="none" w:sz="0" w:space="0" w:color="auto"/>
                <w:left w:val="none" w:sz="0" w:space="0" w:color="auto"/>
                <w:bottom w:val="none" w:sz="0" w:space="0" w:color="auto"/>
                <w:right w:val="none" w:sz="0" w:space="0" w:color="auto"/>
              </w:divBdr>
              <w:divsChild>
                <w:div w:id="1573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EVERSBERG</dc:creator>
  <cp:keywords/>
  <dc:description/>
  <cp:lastModifiedBy>HELEN EVERSBERG</cp:lastModifiedBy>
  <cp:revision>2</cp:revision>
  <dcterms:created xsi:type="dcterms:W3CDTF">2020-09-03T11:47:00Z</dcterms:created>
  <dcterms:modified xsi:type="dcterms:W3CDTF">2020-09-03T12:26:00Z</dcterms:modified>
</cp:coreProperties>
</file>